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08" w:rsidRPr="008438B7" w:rsidRDefault="00FD2D08" w:rsidP="00FD2D08">
      <w:pPr>
        <w:pStyle w:val="01-TitreNiv1"/>
        <w:jc w:val="center"/>
        <w:rPr>
          <w:rFonts w:ascii="Marianne" w:hAnsi="Marianne"/>
          <w:color w:val="00509D"/>
          <w:sz w:val="22"/>
          <w:szCs w:val="20"/>
        </w:rPr>
      </w:pPr>
      <w:r w:rsidRPr="008438B7">
        <w:rPr>
          <w:rFonts w:ascii="Marianne" w:hAnsi="Marianne"/>
          <w:color w:val="00509D"/>
          <w:sz w:val="22"/>
          <w:szCs w:val="20"/>
        </w:rPr>
        <w:t>Critères d’évaluation des actions de la politique d’intég</w:t>
      </w:r>
      <w:r>
        <w:rPr>
          <w:rFonts w:ascii="Marianne" w:hAnsi="Marianne"/>
          <w:color w:val="00509D"/>
          <w:sz w:val="22"/>
          <w:szCs w:val="20"/>
        </w:rPr>
        <w:t>ration des étrangers éligibles,</w:t>
      </w:r>
      <w:r>
        <w:rPr>
          <w:rFonts w:ascii="Marianne" w:hAnsi="Marianne"/>
          <w:color w:val="00509D"/>
          <w:sz w:val="22"/>
          <w:szCs w:val="20"/>
        </w:rPr>
        <w:br/>
      </w:r>
      <w:r w:rsidRPr="008438B7">
        <w:rPr>
          <w:rFonts w:ascii="Marianne" w:hAnsi="Marianne"/>
          <w:color w:val="00509D"/>
          <w:sz w:val="22"/>
          <w:szCs w:val="20"/>
        </w:rPr>
        <w:t>dont les bénéficiaires de la protection internationale</w:t>
      </w:r>
    </w:p>
    <w:p w:rsidR="00FD2D08" w:rsidRPr="00A91AAD" w:rsidRDefault="00FD2D08" w:rsidP="00FD2D08"/>
    <w:p w:rsidR="00FD2D08" w:rsidRPr="008438B7" w:rsidRDefault="00FD2D08" w:rsidP="00FD2D08">
      <w:pPr>
        <w:pStyle w:val="Paragraphedeliste"/>
        <w:keepNext/>
        <w:keepLines/>
        <w:numPr>
          <w:ilvl w:val="0"/>
          <w:numId w:val="1"/>
        </w:numPr>
        <w:suppressAutoHyphens w:val="0"/>
        <w:spacing w:after="240" w:line="240" w:lineRule="auto"/>
        <w:ind w:left="284" w:hanging="284"/>
        <w:contextualSpacing w:val="0"/>
        <w:rPr>
          <w:rFonts w:ascii="Marianne" w:hAnsi="Marianne"/>
          <w:b/>
          <w:sz w:val="22"/>
        </w:rPr>
      </w:pPr>
      <w:r w:rsidRPr="008438B7">
        <w:rPr>
          <w:rFonts w:ascii="Marianne" w:hAnsi="Marianne"/>
          <w:b/>
          <w:sz w:val="22"/>
        </w:rPr>
        <w:t>Indicateurs relatifs au public-cible (obligatoires pour toutes les actions)</w:t>
      </w:r>
    </w:p>
    <w:p w:rsidR="00FD2D08" w:rsidRPr="00A91AAD" w:rsidRDefault="00FD2D08" w:rsidP="00FD2D08">
      <w:pPr>
        <w:pStyle w:val="Paragraphedeliste"/>
        <w:keepNext/>
        <w:keepLines/>
        <w:numPr>
          <w:ilvl w:val="1"/>
          <w:numId w:val="2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 xml:space="preserve">Pour les actions à destination des </w:t>
      </w:r>
      <w:r>
        <w:rPr>
          <w:rFonts w:ascii="Marianne" w:hAnsi="Marianne"/>
          <w:b/>
        </w:rPr>
        <w:t>éligibles</w:t>
      </w:r>
    </w:p>
    <w:tbl>
      <w:tblPr>
        <w:tblStyle w:val="Grilledutableau"/>
        <w:tblW w:w="374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2260"/>
        <w:gridCol w:w="2097"/>
        <w:gridCol w:w="1871"/>
      </w:tblGrid>
      <w:tr w:rsidR="006F57CE" w:rsidRPr="00A91AAD" w:rsidTr="006F57CE">
        <w:trPr>
          <w:jc w:val="center"/>
        </w:trPr>
        <w:tc>
          <w:tcPr>
            <w:tcW w:w="2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i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  <w:r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6F57CE" w:rsidRPr="00A91AAD" w:rsidTr="000E480D">
        <w:trPr>
          <w:jc w:val="center"/>
        </w:trPr>
        <w:tc>
          <w:tcPr>
            <w:tcW w:w="2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 xml:space="preserve">Nombre total d’étrangers </w:t>
            </w:r>
            <w:r>
              <w:rPr>
                <w:rFonts w:ascii="Marianne" w:hAnsi="Marianne"/>
                <w:b/>
              </w:rPr>
              <w:t>éligibles</w:t>
            </w:r>
            <w:r w:rsidRPr="00A91AAD">
              <w:rPr>
                <w:rFonts w:ascii="Marianne" w:hAnsi="Marianne"/>
                <w:b/>
              </w:rPr>
              <w:t xml:space="preserve"> bénéficiaires de l’action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jc w:val="center"/>
              <w:rPr>
                <w:rFonts w:ascii="Marianne" w:hAnsi="Marianne"/>
              </w:rPr>
            </w:pPr>
            <w:r w:rsidRPr="00A91AAD">
              <w:rPr>
                <w:rFonts w:ascii="Marianne" w:hAnsi="Marianne"/>
                <w:i/>
                <w:color w:val="FF0000"/>
              </w:rPr>
              <w:t xml:space="preserve">Indiquer la valeur-cible d’étrangers </w:t>
            </w:r>
            <w:r>
              <w:rPr>
                <w:rFonts w:ascii="Marianne" w:hAnsi="Marianne"/>
                <w:i/>
                <w:color w:val="FF0000"/>
              </w:rPr>
              <w:t>éligibles</w:t>
            </w:r>
            <w:r w:rsidRPr="00A91AAD">
              <w:rPr>
                <w:rFonts w:ascii="Marianne" w:hAnsi="Marianne"/>
                <w:i/>
                <w:color w:val="FF0000"/>
              </w:rPr>
              <w:t xml:space="preserve"> (dont BPI) bénéficiaires de l’action</w:t>
            </w:r>
          </w:p>
        </w:tc>
      </w:tr>
      <w:tr w:rsidR="006F57CE" w:rsidRPr="00A91AAD" w:rsidTr="000E480D">
        <w:trPr>
          <w:jc w:val="center"/>
        </w:trPr>
        <w:tc>
          <w:tcPr>
            <w:tcW w:w="2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hommes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6F57CE" w:rsidRPr="00A91AAD" w:rsidTr="000E480D">
        <w:trPr>
          <w:jc w:val="center"/>
        </w:trPr>
        <w:tc>
          <w:tcPr>
            <w:tcW w:w="2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femmes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6F57CE" w:rsidRPr="00A91AAD" w:rsidTr="000E480D">
        <w:trPr>
          <w:jc w:val="center"/>
        </w:trPr>
        <w:tc>
          <w:tcPr>
            <w:tcW w:w="2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moins de 25 ans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6F57CE" w:rsidRPr="00A91AAD" w:rsidTr="000E480D">
        <w:trPr>
          <w:jc w:val="center"/>
        </w:trPr>
        <w:tc>
          <w:tcPr>
            <w:tcW w:w="2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BPI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6F57CE" w:rsidRPr="00A91AAD" w:rsidTr="000E480D">
        <w:trPr>
          <w:jc w:val="center"/>
        </w:trPr>
        <w:tc>
          <w:tcPr>
            <w:tcW w:w="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BPI hommes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6F57CE" w:rsidRPr="00A91AAD" w:rsidTr="000E480D">
        <w:trPr>
          <w:jc w:val="center"/>
        </w:trPr>
        <w:tc>
          <w:tcPr>
            <w:tcW w:w="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BPI femmes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6F57CE" w:rsidRPr="00A91AAD" w:rsidTr="000E480D">
        <w:trPr>
          <w:jc w:val="center"/>
        </w:trPr>
        <w:tc>
          <w:tcPr>
            <w:tcW w:w="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</w:t>
            </w:r>
            <w:r w:rsidRPr="00A91AAD">
              <w:rPr>
                <w:rFonts w:ascii="Marianne" w:hAnsi="Marianne"/>
              </w:rPr>
              <w:t>ont BPI moins de 25 ans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E" w:rsidRPr="00A91AAD" w:rsidRDefault="006F57CE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Pr="00A91AAD" w:rsidRDefault="00FD2D08" w:rsidP="00FD2D08">
      <w:r w:rsidRPr="00A91AAD">
        <w:rPr>
          <w:u w:val="single"/>
        </w:rPr>
        <w:t>Commentaire</w:t>
      </w:r>
      <w:r w:rsidRPr="00A91AAD">
        <w:rPr>
          <w:rFonts w:ascii="Calibri" w:hAnsi="Calibri" w:cs="Calibri"/>
        </w:rPr>
        <w:t> </w:t>
      </w:r>
      <w:r w:rsidRPr="00A91AAD">
        <w:t xml:space="preserve">: en ce qui concerne la définition des objectifs, indiquer une valeur-cible uniquement pour le nombre total d’étrangers </w:t>
      </w:r>
      <w:r>
        <w:t>éligibles</w:t>
      </w:r>
      <w:r w:rsidRPr="00A91AAD">
        <w:t xml:space="preserve"> bénéficiaires de l’action (et non pour toutes les sous-catégories). Pour le «</w:t>
      </w:r>
      <w:r w:rsidRPr="00A91AAD">
        <w:rPr>
          <w:rFonts w:ascii="Calibri" w:hAnsi="Calibri" w:cs="Calibri"/>
        </w:rPr>
        <w:t> </w:t>
      </w:r>
      <w:r w:rsidRPr="00A91AAD">
        <w:t>réalisé</w:t>
      </w:r>
      <w:r w:rsidRPr="00A91AAD">
        <w:rPr>
          <w:rFonts w:ascii="Calibri" w:hAnsi="Calibri" w:cs="Calibri"/>
        </w:rPr>
        <w:t> </w:t>
      </w:r>
      <w:r w:rsidRPr="00A91AAD">
        <w:rPr>
          <w:rFonts w:cs="Marianne"/>
        </w:rPr>
        <w:t>»</w:t>
      </w:r>
      <w:r w:rsidRPr="00A91AAD">
        <w:t>, il convient en revanche de renseigner toutes les cellules de la colonne de droite.</w:t>
      </w:r>
    </w:p>
    <w:p w:rsidR="00FD2D08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2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lastRenderedPageBreak/>
        <w:t xml:space="preserve">Pour les actions à destination des acteurs de l’intégration </w:t>
      </w:r>
    </w:p>
    <w:tbl>
      <w:tblPr>
        <w:tblStyle w:val="Grilledutableau"/>
        <w:tblW w:w="45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6"/>
        <w:gridCol w:w="2464"/>
        <w:gridCol w:w="2499"/>
      </w:tblGrid>
      <w:tr w:rsidR="00FD2D08" w:rsidRPr="00A91AAD" w:rsidTr="00BC526B">
        <w:trPr>
          <w:jc w:val="center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BC526B">
            <w:pPr>
              <w:pStyle w:val="Paragraphedeliste"/>
              <w:spacing w:after="0" w:line="240" w:lineRule="auto"/>
              <w:ind w:left="0"/>
              <w:jc w:val="center"/>
              <w:rPr>
                <w:rFonts w:ascii="Marianne" w:hAnsi="Marianne"/>
                <w:i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B47AF0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Réalisé 2022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B47AF0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FD2D08" w:rsidRPr="00A91AAD" w:rsidTr="00BC526B">
        <w:trPr>
          <w:jc w:val="center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d’acteurs de l’intégration bénéficiaires d’une action de formation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BC526B">
            <w:pPr>
              <w:pStyle w:val="Paragraphedeliste"/>
              <w:ind w:left="0"/>
              <w:jc w:val="center"/>
              <w:rPr>
                <w:rFonts w:ascii="Marianne" w:hAnsi="Marianne"/>
                <w:i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B47AF0" w:rsidP="00BC526B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  <w:r w:rsidRPr="00A91AAD">
              <w:rPr>
                <w:rFonts w:ascii="Marianne" w:hAnsi="Marianne"/>
                <w:i/>
                <w:color w:val="FF0000"/>
              </w:rPr>
              <w:t>Indiquer la valeur-cible d’acteurs de l’intégration bénéficiaires de l’action</w:t>
            </w:r>
          </w:p>
        </w:tc>
      </w:tr>
    </w:tbl>
    <w:p w:rsidR="00FD2D08" w:rsidRPr="00A91AAD" w:rsidRDefault="00FD2D08" w:rsidP="00FD2D08"/>
    <w:tbl>
      <w:tblPr>
        <w:tblStyle w:val="Grilledutablea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3"/>
        <w:gridCol w:w="2149"/>
        <w:gridCol w:w="2014"/>
      </w:tblGrid>
      <w:tr w:rsidR="00B47AF0" w:rsidRPr="00A91AAD" w:rsidTr="00B47AF0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B47AF0" w:rsidRPr="00A91AAD" w:rsidRDefault="00B47AF0" w:rsidP="00BC526B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B47AF0" w:rsidRPr="00A91AAD" w:rsidRDefault="00B47AF0" w:rsidP="00B47AF0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Réalisé 2022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B47AF0" w:rsidRPr="00A91AAD" w:rsidRDefault="00B47AF0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B47AF0" w:rsidRPr="00A91AAD" w:rsidTr="00B47AF0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7AF0" w:rsidRPr="00A91AAD" w:rsidRDefault="00B47AF0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d’heures de formation dispensées aux acteurs de l’intégration</w:t>
            </w:r>
          </w:p>
          <w:p w:rsidR="00B47AF0" w:rsidRPr="00A91AAD" w:rsidRDefault="00B47AF0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</w:rPr>
              <w:t>(</w:t>
            </w:r>
            <w:proofErr w:type="gramStart"/>
            <w:r w:rsidRPr="00A91AAD">
              <w:rPr>
                <w:rFonts w:ascii="Marianne" w:hAnsi="Marianne"/>
              </w:rPr>
              <w:t>comptabiliser</w:t>
            </w:r>
            <w:proofErr w:type="gramEnd"/>
            <w:r w:rsidRPr="00A91AAD">
              <w:rPr>
                <w:rFonts w:ascii="Marianne" w:hAnsi="Marianne"/>
              </w:rPr>
              <w:t xml:space="preserve"> les heures de formation indépendamment du nombre de participants. Exemple</w:t>
            </w:r>
            <w:r w:rsidRPr="00A91AAD">
              <w:rPr>
                <w:rFonts w:cs="Calibri"/>
              </w:rPr>
              <w:t> </w:t>
            </w:r>
            <w:r w:rsidRPr="00A91AAD">
              <w:rPr>
                <w:rFonts w:ascii="Marianne" w:hAnsi="Marianne"/>
              </w:rPr>
              <w:t>: 6 heures de formation pour 12 participants = 6)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7AF0" w:rsidRPr="00A91AAD" w:rsidRDefault="00B47AF0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AF0" w:rsidRPr="00A91AAD" w:rsidRDefault="00B47AF0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5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4"/>
        <w:gridCol w:w="2545"/>
      </w:tblGrid>
      <w:tr w:rsidR="00FD2D08" w:rsidRPr="00A91AAD" w:rsidTr="00BC526B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BC526B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Description des outils</w:t>
            </w:r>
          </w:p>
        </w:tc>
      </w:tr>
      <w:tr w:rsidR="00FD2D08" w:rsidRPr="00A91AAD" w:rsidTr="00BC526B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BC526B">
            <w:pPr>
              <w:pStyle w:val="Paragraphedeliste"/>
              <w:tabs>
                <w:tab w:val="left" w:pos="3116"/>
              </w:tabs>
              <w:spacing w:after="0" w:line="240" w:lineRule="auto"/>
              <w:ind w:left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 xml:space="preserve">Outils créés </w:t>
            </w:r>
            <w:r>
              <w:rPr>
                <w:rFonts w:ascii="Marianne" w:hAnsi="Marianne"/>
                <w:b/>
              </w:rPr>
              <w:br/>
            </w:r>
            <w:r w:rsidRPr="00A91AAD">
              <w:rPr>
                <w:rFonts w:ascii="Marianne" w:hAnsi="Marianne"/>
                <w:b/>
              </w:rPr>
              <w:t>et/ou mis à</w:t>
            </w:r>
            <w:r>
              <w:rPr>
                <w:rFonts w:ascii="Marianne" w:hAnsi="Marianne"/>
                <w:b/>
              </w:rPr>
              <w:t xml:space="preserve"> disposition des professionnels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Default="00FD2D08" w:rsidP="00FD2D08"/>
    <w:p w:rsidR="00FD2D08" w:rsidRPr="00A91AAD" w:rsidRDefault="00FD2D08" w:rsidP="00FD2D08"/>
    <w:p w:rsidR="00FD2D08" w:rsidRPr="008438B7" w:rsidRDefault="00FD2D08" w:rsidP="00FD2D08">
      <w:pPr>
        <w:pStyle w:val="Paragraphedeliste"/>
        <w:keepNext/>
        <w:keepLines/>
        <w:numPr>
          <w:ilvl w:val="0"/>
          <w:numId w:val="1"/>
        </w:numPr>
        <w:suppressAutoHyphens w:val="0"/>
        <w:spacing w:after="240" w:line="240" w:lineRule="auto"/>
        <w:ind w:left="284" w:hanging="284"/>
        <w:contextualSpacing w:val="0"/>
        <w:rPr>
          <w:rFonts w:ascii="Marianne" w:hAnsi="Marianne"/>
          <w:b/>
          <w:sz w:val="22"/>
        </w:rPr>
      </w:pPr>
      <w:r w:rsidRPr="008438B7">
        <w:rPr>
          <w:rFonts w:ascii="Marianne" w:hAnsi="Marianne"/>
          <w:b/>
          <w:sz w:val="22"/>
        </w:rPr>
        <w:t xml:space="preserve">Indicateurs financiers (obligatoires pour toutes les actions) </w:t>
      </w:r>
    </w:p>
    <w:tbl>
      <w:tblPr>
        <w:tblStyle w:val="Grilledutablea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4"/>
        <w:gridCol w:w="2353"/>
        <w:gridCol w:w="2209"/>
      </w:tblGrid>
      <w:tr w:rsidR="00CB4F12" w:rsidRPr="00A91AAD" w:rsidTr="00CB4F12">
        <w:trPr>
          <w:jc w:val="center"/>
        </w:trPr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CB4F12" w:rsidRPr="00A91AAD" w:rsidRDefault="00CB4F12" w:rsidP="00BC526B">
            <w:pPr>
              <w:pStyle w:val="Paragraphedeliste"/>
              <w:spacing w:after="0" w:line="240" w:lineRule="auto"/>
              <w:ind w:left="0"/>
              <w:jc w:val="center"/>
              <w:rPr>
                <w:rFonts w:ascii="Marianne" w:hAnsi="Marianne"/>
                <w:i/>
              </w:rPr>
            </w:pP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CB4F12" w:rsidRPr="00A91AAD" w:rsidRDefault="00CB4F12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  <w:r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CB4F12" w:rsidRPr="00A91AAD" w:rsidRDefault="00CB4F12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CB4F12" w:rsidRPr="00A91AAD" w:rsidTr="00CB4F12">
        <w:trPr>
          <w:jc w:val="center"/>
        </w:trPr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F12" w:rsidRPr="00A91AAD" w:rsidRDefault="00CB4F12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Coût total de l’action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F12" w:rsidRPr="009D25F2" w:rsidRDefault="00CB4F12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F12" w:rsidRPr="009D25F2" w:rsidRDefault="00CB4F12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CB4F12" w:rsidRPr="00A91AAD" w:rsidTr="00CB4F12">
        <w:trPr>
          <w:jc w:val="center"/>
        </w:trPr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F12" w:rsidRPr="00A91AAD" w:rsidRDefault="00CB4F12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Dont montant de la subvention sur les crédits du programme 104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F12" w:rsidRPr="00D63F95" w:rsidRDefault="00CB4F12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F12" w:rsidRPr="00D63F95" w:rsidRDefault="00CB4F12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Default="00FD2D08" w:rsidP="00FD2D08"/>
    <w:p w:rsidR="00FD2D08" w:rsidRDefault="00FD2D08" w:rsidP="00FD2D08"/>
    <w:p w:rsidR="00FD2D08" w:rsidRPr="008438B7" w:rsidRDefault="00FD2D08" w:rsidP="00FD2D08">
      <w:pPr>
        <w:pStyle w:val="Paragraphedeliste"/>
        <w:keepNext/>
        <w:keepLines/>
        <w:numPr>
          <w:ilvl w:val="0"/>
          <w:numId w:val="1"/>
        </w:numPr>
        <w:suppressAutoHyphens w:val="0"/>
        <w:spacing w:after="240" w:line="240" w:lineRule="auto"/>
        <w:ind w:left="284" w:hanging="284"/>
        <w:contextualSpacing w:val="0"/>
        <w:rPr>
          <w:rFonts w:ascii="Marianne" w:hAnsi="Marianne"/>
          <w:b/>
          <w:sz w:val="22"/>
        </w:rPr>
      </w:pPr>
      <w:r>
        <w:rPr>
          <w:rFonts w:ascii="Marianne" w:hAnsi="Marianne"/>
          <w:b/>
          <w:sz w:val="22"/>
        </w:rPr>
        <w:t>Les indicateurs thématiques</w:t>
      </w:r>
    </w:p>
    <w:p w:rsidR="00FD2D08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Apprentissage du français (y c</w:t>
      </w:r>
      <w:r>
        <w:rPr>
          <w:rFonts w:ascii="Marianne" w:hAnsi="Marianne"/>
          <w:b/>
        </w:rPr>
        <w:t>ompris à visée professionnelle)</w:t>
      </w:r>
    </w:p>
    <w:p w:rsidR="00F50B38" w:rsidRPr="00A91AAD" w:rsidRDefault="00F50B3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</w:p>
    <w:tbl>
      <w:tblPr>
        <w:tblStyle w:val="Grilledutableau"/>
        <w:tblW w:w="484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3"/>
        <w:gridCol w:w="1332"/>
        <w:gridCol w:w="1532"/>
      </w:tblGrid>
      <w:tr w:rsidR="00135845" w:rsidRPr="00A91AAD" w:rsidTr="00BD7ACD">
        <w:trPr>
          <w:jc w:val="center"/>
        </w:trPr>
        <w:tc>
          <w:tcPr>
            <w:tcW w:w="5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135845" w:rsidRPr="00A91AAD" w:rsidRDefault="00135845" w:rsidP="00BC526B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135845" w:rsidRPr="00A91AAD" w:rsidRDefault="00135845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  <w:r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135845" w:rsidRPr="00A91AAD" w:rsidRDefault="00135845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135845" w:rsidRPr="00A91AAD" w:rsidTr="00BD7ACD">
        <w:trPr>
          <w:jc w:val="center"/>
        </w:trPr>
        <w:tc>
          <w:tcPr>
            <w:tcW w:w="5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45" w:rsidRPr="00A91AAD" w:rsidRDefault="00135845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d’heures de formation dispensées</w:t>
            </w:r>
          </w:p>
          <w:p w:rsidR="00135845" w:rsidRPr="00A91AAD" w:rsidRDefault="00135845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</w:rPr>
              <w:t>(</w:t>
            </w:r>
            <w:proofErr w:type="gramStart"/>
            <w:r w:rsidRPr="00A91AAD">
              <w:rPr>
                <w:rFonts w:ascii="Marianne" w:hAnsi="Marianne"/>
              </w:rPr>
              <w:t>comptabiliser</w:t>
            </w:r>
            <w:proofErr w:type="gramEnd"/>
            <w:r w:rsidRPr="00A91AAD">
              <w:rPr>
                <w:rFonts w:ascii="Marianne" w:hAnsi="Marianne"/>
              </w:rPr>
              <w:t xml:space="preserve"> les heures de formation indépendamment du nombre de participants. Exemple</w:t>
            </w:r>
            <w:r w:rsidRPr="00A91AAD">
              <w:rPr>
                <w:rFonts w:cs="Calibri"/>
              </w:rPr>
              <w:t> </w:t>
            </w:r>
            <w:r w:rsidRPr="00A91AAD">
              <w:rPr>
                <w:rFonts w:ascii="Marianne" w:hAnsi="Marianne"/>
              </w:rPr>
              <w:t>: 6 heures de formation pour 12 participants = 6)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45" w:rsidRPr="00D63F95" w:rsidRDefault="00135845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845" w:rsidRPr="00D63F95" w:rsidRDefault="00135845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Default="00FD2D08" w:rsidP="00FD2D08"/>
    <w:p w:rsidR="00F50B38" w:rsidRDefault="00F50B38" w:rsidP="00FD2D08"/>
    <w:p w:rsidR="00F50B38" w:rsidRDefault="00F50B38" w:rsidP="00FD2D08"/>
    <w:p w:rsidR="00F50B38" w:rsidRPr="00A91AAD" w:rsidRDefault="00F50B38" w:rsidP="00FD2D08"/>
    <w:tbl>
      <w:tblPr>
        <w:tblStyle w:val="Grilledutableau"/>
        <w:tblW w:w="484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3"/>
        <w:gridCol w:w="1332"/>
        <w:gridCol w:w="1532"/>
      </w:tblGrid>
      <w:tr w:rsidR="00B46860" w:rsidRPr="00A91AAD" w:rsidTr="00B46860">
        <w:trPr>
          <w:jc w:val="center"/>
        </w:trPr>
        <w:tc>
          <w:tcPr>
            <w:tcW w:w="5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B46860" w:rsidRPr="00A91AAD" w:rsidRDefault="00B46860" w:rsidP="00BC526B">
            <w:pPr>
              <w:jc w:val="center"/>
              <w:rPr>
                <w:rFonts w:cs="Calibri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B46860" w:rsidRPr="00A91AAD" w:rsidRDefault="00B46860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  <w:r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B46860" w:rsidRPr="00A91AAD" w:rsidRDefault="00B46860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B46860" w:rsidRPr="00A91AAD" w:rsidTr="00B46860">
        <w:trPr>
          <w:jc w:val="center"/>
        </w:trPr>
        <w:tc>
          <w:tcPr>
            <w:tcW w:w="5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860" w:rsidRPr="00A91AAD" w:rsidRDefault="00B46860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de participants assidus</w:t>
            </w:r>
          </w:p>
          <w:p w:rsidR="00B46860" w:rsidRPr="00A91AAD" w:rsidRDefault="00B46860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 w:cs="Calibri"/>
              </w:rPr>
              <w:t>(nombre de participants dont le taux de présence aux séances de formation dispensées est égal ou supérieur à 80 % du nombre d’heures prévues dans leur parcours individuel de formation)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860" w:rsidRPr="00A91AAD" w:rsidRDefault="00B46860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860" w:rsidRPr="00A91AAD" w:rsidRDefault="00B46860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Accompagnement vers l’emploi</w:t>
      </w:r>
    </w:p>
    <w:tbl>
      <w:tblPr>
        <w:tblStyle w:val="Grilledutableau"/>
        <w:tblW w:w="484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6"/>
        <w:gridCol w:w="1438"/>
        <w:gridCol w:w="1533"/>
      </w:tblGrid>
      <w:tr w:rsidR="00F50B38" w:rsidRPr="00A91AAD" w:rsidTr="00F50B38">
        <w:trPr>
          <w:jc w:val="center"/>
        </w:trPr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50B38" w:rsidRPr="00A91AAD" w:rsidRDefault="00F50B38" w:rsidP="00BC526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50B38" w:rsidRPr="00A91AAD" w:rsidRDefault="00F50B38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  <w:r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50B38" w:rsidRPr="00A91AAD" w:rsidRDefault="00F50B38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F50B38" w:rsidRPr="00A91AAD" w:rsidTr="00F50B38">
        <w:trPr>
          <w:jc w:val="center"/>
        </w:trPr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B38" w:rsidRPr="00A91AAD" w:rsidRDefault="00F50B38" w:rsidP="00BC526B">
            <w:pPr>
              <w:spacing w:after="0" w:line="240" w:lineRule="auto"/>
              <w:jc w:val="left"/>
              <w:rPr>
                <w:rFonts w:cs="Calibri"/>
                <w:b/>
                <w:bCs/>
              </w:rPr>
            </w:pPr>
            <w:r w:rsidRPr="00A91AAD">
              <w:rPr>
                <w:rFonts w:cs="Calibri"/>
                <w:b/>
                <w:bCs/>
              </w:rPr>
              <w:t>Durée moyenne du parcours d'accompagnement vers l'emploi</w:t>
            </w:r>
          </w:p>
          <w:p w:rsidR="00F50B38" w:rsidRPr="00A91AAD" w:rsidRDefault="00F50B38" w:rsidP="00BC526B">
            <w:pPr>
              <w:spacing w:after="0" w:line="240" w:lineRule="auto"/>
              <w:jc w:val="left"/>
              <w:rPr>
                <w:rFonts w:cs="Calibri"/>
              </w:rPr>
            </w:pPr>
            <w:r w:rsidRPr="00A91AAD">
              <w:rPr>
                <w:rFonts w:cs="Calibri"/>
              </w:rPr>
              <w:t>(exprimée en mois entre l'inscription du bénéficiaire dans le parcours et sa sortie)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B38" w:rsidRPr="00A91AAD" w:rsidRDefault="00F50B38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B38" w:rsidRPr="00A91AAD" w:rsidRDefault="00F50B38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84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6"/>
        <w:gridCol w:w="1438"/>
        <w:gridCol w:w="1533"/>
      </w:tblGrid>
      <w:tr w:rsidR="00E41616" w:rsidRPr="00A91AAD" w:rsidTr="00E41616">
        <w:trPr>
          <w:jc w:val="center"/>
        </w:trPr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E41616" w:rsidRPr="00A91AAD" w:rsidRDefault="00E41616" w:rsidP="00BC526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E41616" w:rsidRPr="00A91AAD" w:rsidRDefault="00E41616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  <w:r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E41616" w:rsidRPr="00A91AAD" w:rsidRDefault="00E41616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E41616" w:rsidRPr="00A91AAD" w:rsidTr="00E41616">
        <w:trPr>
          <w:jc w:val="center"/>
        </w:trPr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616" w:rsidRPr="00A91AAD" w:rsidRDefault="00E41616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de bénéficiaires en sortie positive à l’issue du parcours d’accompagnement vers l’emploi</w:t>
            </w:r>
          </w:p>
          <w:p w:rsidR="00E41616" w:rsidRPr="00A91AAD" w:rsidRDefault="00E41616" w:rsidP="00BC526B">
            <w:pPr>
              <w:spacing w:after="0" w:line="240" w:lineRule="auto"/>
              <w:jc w:val="left"/>
              <w:rPr>
                <w:rFonts w:cs="Calibri"/>
              </w:rPr>
            </w:pPr>
            <w:r w:rsidRPr="00A91AAD">
              <w:rPr>
                <w:rFonts w:cs="Calibri"/>
              </w:rPr>
              <w:t>(est considérée comme une sortie positive une sortie en emploi quels qu'en soient la nature et le type ainsi qu'en formation pré-qualifiante/qualifiante/</w:t>
            </w:r>
            <w:proofErr w:type="spellStart"/>
            <w:r w:rsidRPr="00A91AAD">
              <w:rPr>
                <w:rFonts w:cs="Calibri"/>
              </w:rPr>
              <w:t>certifiante</w:t>
            </w:r>
            <w:proofErr w:type="spellEnd"/>
            <w:r w:rsidRPr="00A91AAD">
              <w:rPr>
                <w:rFonts w:cs="Calibri"/>
              </w:rPr>
              <w:t xml:space="preserve"> ou diplômante)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616" w:rsidRPr="009D25F2" w:rsidRDefault="00E41616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616" w:rsidRPr="009D25F2" w:rsidRDefault="00E41616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E41616" w:rsidRPr="00A91AAD" w:rsidTr="00E41616">
        <w:trPr>
          <w:jc w:val="center"/>
        </w:trPr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616" w:rsidRPr="00A91AAD" w:rsidRDefault="00E41616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nombre de bénéficiaires en formation professionnelle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616" w:rsidRPr="009D25F2" w:rsidRDefault="00E41616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616" w:rsidRPr="009D25F2" w:rsidRDefault="00E41616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E41616" w:rsidRPr="00A91AAD" w:rsidTr="00E41616">
        <w:trPr>
          <w:jc w:val="center"/>
        </w:trPr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616" w:rsidRPr="00A91AAD" w:rsidRDefault="00E41616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 xml:space="preserve">Dont nombre de bénéficiaires en emploi durable à l’issue du parcours </w:t>
            </w:r>
          </w:p>
          <w:p w:rsidR="00E41616" w:rsidRPr="00A91AAD" w:rsidRDefault="00E41616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(un emploi durable correspond à tout contrat de plus de 6 mois quels qu’en soit la nature et le type)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616" w:rsidRPr="009D25F2" w:rsidRDefault="00E41616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616" w:rsidRPr="009D25F2" w:rsidRDefault="00E41616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E41616" w:rsidRPr="00A91AAD" w:rsidTr="00E41616">
        <w:trPr>
          <w:jc w:val="center"/>
        </w:trPr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616" w:rsidRPr="00A91AAD" w:rsidRDefault="00E41616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 xml:space="preserve">Dont nombre de bénéficiaires en sortie positive </w:t>
            </w:r>
            <w:r w:rsidRPr="00A91AAD">
              <w:rPr>
                <w:rFonts w:ascii="Marianne" w:hAnsi="Marianne"/>
                <w:u w:val="single"/>
              </w:rPr>
              <w:t>6 mois</w:t>
            </w:r>
            <w:r w:rsidRPr="00A91AAD">
              <w:rPr>
                <w:rFonts w:ascii="Marianne" w:hAnsi="Marianne"/>
              </w:rPr>
              <w:t xml:space="preserve"> après leur sortie de parcours. Si ce suivi à 6 mois n’est pas réalisé, merci de le préciser)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616" w:rsidRPr="009D25F2" w:rsidRDefault="00E41616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616" w:rsidRPr="009D25F2" w:rsidRDefault="00E41616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Default="00FD2D08" w:rsidP="00FD2D08"/>
    <w:p w:rsidR="0067208C" w:rsidRDefault="0067208C" w:rsidP="0067208C">
      <w:pPr>
        <w:spacing w:after="160" w:line="259" w:lineRule="auto"/>
        <w:jc w:val="left"/>
      </w:pPr>
    </w:p>
    <w:p w:rsidR="00FD2D08" w:rsidRPr="00A91AAD" w:rsidRDefault="0067208C" w:rsidP="0067208C">
      <w:pPr>
        <w:tabs>
          <w:tab w:val="left" w:pos="3804"/>
        </w:tabs>
        <w:spacing w:after="160" w:line="259" w:lineRule="auto"/>
        <w:jc w:val="left"/>
        <w:rPr>
          <w:b/>
        </w:rPr>
      </w:pPr>
      <w:r>
        <w:t>A</w:t>
      </w:r>
      <w:r w:rsidR="00FD2D08" w:rsidRPr="00A91AAD">
        <w:rPr>
          <w:b/>
        </w:rPr>
        <w:t>ppropriation des principes de la République et des usages de la société française</w:t>
      </w:r>
    </w:p>
    <w:tbl>
      <w:tblPr>
        <w:tblStyle w:val="Grilledutableau"/>
        <w:tblW w:w="49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7"/>
        <w:gridCol w:w="1725"/>
        <w:gridCol w:w="1725"/>
      </w:tblGrid>
      <w:tr w:rsidR="0055332F" w:rsidRPr="00A91AAD" w:rsidTr="0055332F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55332F" w:rsidRPr="00A91AAD" w:rsidRDefault="0055332F" w:rsidP="00BC526B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55332F" w:rsidRPr="00A91AAD" w:rsidRDefault="0055332F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  <w:r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55332F" w:rsidRPr="00A91AAD" w:rsidRDefault="0055332F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55332F" w:rsidRPr="00A91AAD" w:rsidTr="0055332F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32F" w:rsidRPr="00A91AAD" w:rsidRDefault="0055332F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d’heures de formation dispensées</w:t>
            </w:r>
          </w:p>
          <w:p w:rsidR="0055332F" w:rsidRPr="00A91AAD" w:rsidRDefault="0055332F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</w:rPr>
              <w:t>(</w:t>
            </w:r>
            <w:proofErr w:type="gramStart"/>
            <w:r w:rsidRPr="00A91AAD">
              <w:rPr>
                <w:rFonts w:ascii="Marianne" w:hAnsi="Marianne"/>
              </w:rPr>
              <w:t>comptabiliser</w:t>
            </w:r>
            <w:proofErr w:type="gramEnd"/>
            <w:r w:rsidRPr="00A91AAD">
              <w:rPr>
                <w:rFonts w:ascii="Marianne" w:hAnsi="Marianne"/>
              </w:rPr>
              <w:t xml:space="preserve"> les heures de formation indépendamment du nombre de participants. Exemple</w:t>
            </w:r>
            <w:r w:rsidRPr="00A91AAD">
              <w:rPr>
                <w:rFonts w:cs="Calibri"/>
              </w:rPr>
              <w:t> </w:t>
            </w:r>
            <w:r w:rsidRPr="00A91AAD">
              <w:rPr>
                <w:rFonts w:ascii="Marianne" w:hAnsi="Marianne"/>
              </w:rPr>
              <w:t>: 6 heures de formation pour 12 participants = 6)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32F" w:rsidRPr="00A91AAD" w:rsidRDefault="0055332F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F" w:rsidRPr="00A91AAD" w:rsidRDefault="0055332F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95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5"/>
        <w:gridCol w:w="1729"/>
        <w:gridCol w:w="1729"/>
      </w:tblGrid>
      <w:tr w:rsidR="0067208C" w:rsidRPr="00A91AAD" w:rsidTr="0067208C">
        <w:trPr>
          <w:jc w:val="center"/>
        </w:trPr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  <w:vAlign w:val="center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  <w:b/>
              </w:rPr>
              <w:t>Outils et méthodes utilisés pour l’appropriation des principes de la République et les usages de la société française</w:t>
            </w:r>
            <w:r w:rsidRPr="00A91AAD">
              <w:rPr>
                <w:rFonts w:ascii="Marianne" w:hAnsi="Marianne"/>
              </w:rPr>
              <w:t xml:space="preserve">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  <w:vAlign w:val="center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Description des outils et des méthodes</w:t>
            </w:r>
            <w:r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Nouveautés 2023</w:t>
            </w:r>
          </w:p>
        </w:tc>
      </w:tr>
      <w:tr w:rsidR="0067208C" w:rsidRPr="00A91AAD" w:rsidTr="0067208C">
        <w:trPr>
          <w:jc w:val="center"/>
        </w:trPr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08C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</w:p>
          <w:p w:rsidR="0067208C" w:rsidRPr="009D25F2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08C" w:rsidRPr="00A91AAD" w:rsidRDefault="0067208C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08C" w:rsidRPr="00A91AAD" w:rsidRDefault="0067208C" w:rsidP="00BC526B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Default="00FD2D08" w:rsidP="00FD2D08"/>
    <w:p w:rsidR="0067208C" w:rsidRPr="00A91AAD" w:rsidRDefault="0067208C" w:rsidP="00FD2D08"/>
    <w:p w:rsidR="00FD2D08" w:rsidRPr="00A91AAD" w:rsidRDefault="00FD2D08" w:rsidP="00FD2D08">
      <w:pPr>
        <w:rPr>
          <w:rFonts w:cstheme="minorHAnsi"/>
          <w:b/>
        </w:rPr>
      </w:pPr>
      <w:r w:rsidRPr="00A91AAD">
        <w:rPr>
          <w:rFonts w:cstheme="minorHAnsi"/>
          <w:b/>
        </w:rPr>
        <w:t>Thématique(s) de l’action menée</w:t>
      </w:r>
      <w:r w:rsidRPr="00A91AAD">
        <w:rPr>
          <w:rFonts w:cs="Calibri"/>
        </w:rPr>
        <w:t> </w:t>
      </w:r>
      <w:r w:rsidRPr="00A91AAD">
        <w:rPr>
          <w:rFonts w:cstheme="minorHAnsi"/>
        </w:rPr>
        <w:t>(plusieurs r</w:t>
      </w:r>
      <w:r w:rsidRPr="00A91AAD">
        <w:rPr>
          <w:rFonts w:cs="Marianne"/>
        </w:rPr>
        <w:t>é</w:t>
      </w:r>
      <w:r w:rsidRPr="00A91AAD">
        <w:rPr>
          <w:rFonts w:cstheme="minorHAnsi"/>
        </w:rPr>
        <w:t>ponses possibles)</w:t>
      </w:r>
      <w:r w:rsidRPr="00A91AAD">
        <w:rPr>
          <w:rFonts w:cs="Calibri"/>
        </w:rPr>
        <w:t> </w:t>
      </w:r>
      <w:r w:rsidRPr="00A91AAD">
        <w:rPr>
          <w:rFonts w:cstheme="minorHAnsi"/>
          <w:b/>
        </w:rPr>
        <w:t>:</w:t>
      </w:r>
    </w:p>
    <w:p w:rsidR="00FD2D08" w:rsidRPr="00A91AAD" w:rsidRDefault="00FC146E" w:rsidP="00FD2D08">
      <w:pPr>
        <w:rPr>
          <w:b/>
        </w:rPr>
      </w:pPr>
      <w:sdt>
        <w:sdtPr>
          <w:rPr>
            <w:rFonts w:ascii="Courier New" w:hAnsi="Courier New" w:cs="Courier New"/>
            <w:b/>
          </w:rPr>
          <w:id w:val="18054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D08">
            <w:rPr>
              <w:rFonts w:ascii="MS Gothic" w:eastAsia="MS Gothic" w:hAnsi="MS Gothic" w:cs="Courier New" w:hint="eastAsia"/>
              <w:b/>
            </w:rPr>
            <w:t>☐</w:t>
          </w:r>
        </w:sdtContent>
      </w:sdt>
      <w:r w:rsidR="00FD2D08" w:rsidRPr="00A91AAD">
        <w:rPr>
          <w:b/>
        </w:rPr>
        <w:t xml:space="preserve"> </w:t>
      </w:r>
      <w:proofErr w:type="gramStart"/>
      <w:r w:rsidR="00FD2D08" w:rsidRPr="00A91AAD">
        <w:t>laïcité</w:t>
      </w:r>
      <w:proofErr w:type="gramEnd"/>
    </w:p>
    <w:p w:rsidR="00FD2D08" w:rsidRPr="00A91AAD" w:rsidRDefault="00FC146E" w:rsidP="00FD2D08">
      <w:pPr>
        <w:rPr>
          <w:b/>
        </w:rPr>
      </w:pPr>
      <w:sdt>
        <w:sdtPr>
          <w:rPr>
            <w:rFonts w:ascii="Courier New" w:hAnsi="Courier New" w:cs="Courier New"/>
            <w:b/>
          </w:rPr>
          <w:id w:val="62351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D08">
            <w:rPr>
              <w:rFonts w:ascii="MS Gothic" w:eastAsia="MS Gothic" w:hAnsi="MS Gothic" w:cs="Courier New" w:hint="eastAsia"/>
              <w:b/>
            </w:rPr>
            <w:t>☐</w:t>
          </w:r>
        </w:sdtContent>
      </w:sdt>
      <w:r w:rsidR="00FD2D08" w:rsidRPr="00A91AAD">
        <w:rPr>
          <w:b/>
        </w:rPr>
        <w:t xml:space="preserve"> </w:t>
      </w:r>
      <w:proofErr w:type="gramStart"/>
      <w:r w:rsidR="00FD2D08" w:rsidRPr="00A91AAD">
        <w:t>égalité</w:t>
      </w:r>
      <w:proofErr w:type="gramEnd"/>
      <w:r w:rsidR="00FD2D08" w:rsidRPr="00A91AAD">
        <w:t xml:space="preserve"> femmes-hommes</w:t>
      </w:r>
    </w:p>
    <w:p w:rsidR="00FD2D08" w:rsidRPr="00A91AAD" w:rsidRDefault="00FC146E" w:rsidP="00FD2D08">
      <w:sdt>
        <w:sdtPr>
          <w:rPr>
            <w:rFonts w:ascii="Courier New" w:hAnsi="Courier New" w:cs="Courier New"/>
            <w:b/>
          </w:rPr>
          <w:id w:val="-18005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D08">
            <w:rPr>
              <w:rFonts w:ascii="MS Gothic" w:eastAsia="MS Gothic" w:hAnsi="MS Gothic" w:cs="Courier New" w:hint="eastAsia"/>
              <w:b/>
            </w:rPr>
            <w:t>☐</w:t>
          </w:r>
        </w:sdtContent>
      </w:sdt>
      <w:r w:rsidR="00FD2D08" w:rsidRPr="00A91AAD">
        <w:rPr>
          <w:b/>
        </w:rPr>
        <w:t xml:space="preserve"> </w:t>
      </w:r>
      <w:proofErr w:type="gramStart"/>
      <w:r w:rsidR="00FD2D08" w:rsidRPr="00A91AAD">
        <w:t>citoyenneté</w:t>
      </w:r>
      <w:proofErr w:type="gramEnd"/>
    </w:p>
    <w:p w:rsidR="00FD2D08" w:rsidRPr="00A91AAD" w:rsidRDefault="00FC146E" w:rsidP="00FD2D08">
      <w:sdt>
        <w:sdtPr>
          <w:rPr>
            <w:rFonts w:ascii="Courier New" w:hAnsi="Courier New" w:cs="Courier New"/>
          </w:rPr>
          <w:id w:val="-7501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D08">
            <w:rPr>
              <w:rFonts w:ascii="MS Gothic" w:eastAsia="MS Gothic" w:hAnsi="MS Gothic" w:cs="Courier New" w:hint="eastAsia"/>
            </w:rPr>
            <w:t>☐</w:t>
          </w:r>
        </w:sdtContent>
      </w:sdt>
      <w:r w:rsidR="00FD2D08" w:rsidRPr="00A91AAD">
        <w:t xml:space="preserve"> </w:t>
      </w:r>
      <w:proofErr w:type="gramStart"/>
      <w:r w:rsidR="00FD2D08" w:rsidRPr="00A91AAD">
        <w:t>parentalité</w:t>
      </w:r>
      <w:proofErr w:type="gramEnd"/>
    </w:p>
    <w:p w:rsidR="00FD2D08" w:rsidRPr="00A91AAD" w:rsidRDefault="00FC146E" w:rsidP="00FD2D08">
      <w:sdt>
        <w:sdtPr>
          <w:rPr>
            <w:rFonts w:ascii="Courier New" w:hAnsi="Courier New" w:cs="Courier New"/>
          </w:rPr>
          <w:id w:val="89315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D08">
            <w:rPr>
              <w:rFonts w:ascii="MS Gothic" w:eastAsia="MS Gothic" w:hAnsi="MS Gothic" w:cs="Courier New" w:hint="eastAsia"/>
            </w:rPr>
            <w:t>☐</w:t>
          </w:r>
        </w:sdtContent>
      </w:sdt>
      <w:r w:rsidR="00FD2D08" w:rsidRPr="00A91AAD">
        <w:t xml:space="preserve"> </w:t>
      </w:r>
      <w:proofErr w:type="gramStart"/>
      <w:r w:rsidR="00FD2D08" w:rsidRPr="00A91AAD">
        <w:t>liens</w:t>
      </w:r>
      <w:proofErr w:type="gramEnd"/>
      <w:r w:rsidR="00FD2D08" w:rsidRPr="00A91AAD">
        <w:t xml:space="preserve"> avec la société d’accueil (parrainage, mentorat…)</w:t>
      </w:r>
    </w:p>
    <w:p w:rsidR="00FD2D08" w:rsidRDefault="00FC146E" w:rsidP="00FD2D08">
      <w:sdt>
        <w:sdtPr>
          <w:rPr>
            <w:rFonts w:ascii="Courier New" w:hAnsi="Courier New" w:cs="Courier New"/>
          </w:rPr>
          <w:id w:val="-91994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D08">
            <w:rPr>
              <w:rFonts w:ascii="MS Gothic" w:eastAsia="MS Gothic" w:hAnsi="MS Gothic" w:cs="Courier New" w:hint="eastAsia"/>
            </w:rPr>
            <w:t>☐</w:t>
          </w:r>
        </w:sdtContent>
      </w:sdt>
      <w:r w:rsidR="00FD2D08" w:rsidRPr="00A91AAD">
        <w:t xml:space="preserve"> </w:t>
      </w:r>
      <w:proofErr w:type="gramStart"/>
      <w:r w:rsidR="00FD2D08" w:rsidRPr="00A91AAD">
        <w:t>autres</w:t>
      </w:r>
      <w:proofErr w:type="gramEnd"/>
      <w:r w:rsidR="00FD2D08" w:rsidRPr="00A91AAD">
        <w:t xml:space="preserve"> (préciser)</w:t>
      </w:r>
    </w:p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Lutte contre la fracture numérique et l’</w:t>
      </w:r>
      <w:proofErr w:type="spellStart"/>
      <w:r w:rsidRPr="00A91AAD">
        <w:rPr>
          <w:rFonts w:ascii="Marianne" w:hAnsi="Marianne"/>
          <w:b/>
        </w:rPr>
        <w:t>illectronisme</w:t>
      </w:r>
      <w:proofErr w:type="spellEnd"/>
      <w:r w:rsidRPr="00A91AAD">
        <w:rPr>
          <w:rFonts w:ascii="Marianne" w:hAnsi="Marianne"/>
          <w:b/>
        </w:rPr>
        <w:t xml:space="preserve"> </w:t>
      </w:r>
    </w:p>
    <w:tbl>
      <w:tblPr>
        <w:tblStyle w:val="Grilledutableau"/>
        <w:tblW w:w="487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584"/>
        <w:gridCol w:w="1584"/>
      </w:tblGrid>
      <w:tr w:rsidR="0067208C" w:rsidRPr="00A91AAD" w:rsidTr="0067208C">
        <w:trPr>
          <w:jc w:val="center"/>
        </w:trPr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67208C" w:rsidRPr="00A91AAD" w:rsidRDefault="0067208C" w:rsidP="00BC526B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  <w:r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67208C" w:rsidRPr="00A91AAD" w:rsidTr="0067208C">
        <w:trPr>
          <w:jc w:val="center"/>
        </w:trPr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 xml:space="preserve">Nombre d’outils (tablette, etc.) mis à disposition individuellement des étrangers </w:t>
            </w:r>
            <w:r>
              <w:rPr>
                <w:rFonts w:ascii="Marianne" w:hAnsi="Marianne"/>
                <w:b/>
              </w:rPr>
              <w:t>éligibles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87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584"/>
        <w:gridCol w:w="1584"/>
      </w:tblGrid>
      <w:tr w:rsidR="0067208C" w:rsidRPr="00A91AAD" w:rsidTr="0067208C">
        <w:trPr>
          <w:jc w:val="center"/>
        </w:trPr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67208C" w:rsidRPr="00A91AAD" w:rsidRDefault="0067208C" w:rsidP="00BC526B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  <w:r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2023</w:t>
            </w:r>
          </w:p>
        </w:tc>
      </w:tr>
      <w:tr w:rsidR="0067208C" w:rsidRPr="00A91AAD" w:rsidTr="0067208C">
        <w:trPr>
          <w:jc w:val="center"/>
        </w:trPr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d’heures de formation consacrée à la réduction de l’</w:t>
            </w:r>
            <w:proofErr w:type="spellStart"/>
            <w:r w:rsidRPr="00A91AAD">
              <w:rPr>
                <w:rFonts w:ascii="Marianne" w:hAnsi="Marianne"/>
                <w:b/>
              </w:rPr>
              <w:t>illectronisme</w:t>
            </w:r>
            <w:proofErr w:type="spellEnd"/>
            <w:r w:rsidRPr="00A91AAD">
              <w:rPr>
                <w:rFonts w:ascii="Marianne" w:hAnsi="Marianne"/>
                <w:b/>
              </w:rPr>
              <w:t xml:space="preserve"> </w:t>
            </w:r>
          </w:p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</w:rPr>
              <w:t>(</w:t>
            </w:r>
            <w:proofErr w:type="gramStart"/>
            <w:r w:rsidRPr="00A91AAD">
              <w:rPr>
                <w:rFonts w:ascii="Marianne" w:hAnsi="Marianne"/>
              </w:rPr>
              <w:t>comptabiliser</w:t>
            </w:r>
            <w:proofErr w:type="gramEnd"/>
            <w:r w:rsidRPr="00A91AAD">
              <w:rPr>
                <w:rFonts w:ascii="Marianne" w:hAnsi="Marianne"/>
              </w:rPr>
              <w:t xml:space="preserve"> les heures de formation indépendamment du nombre de participants. Exemple</w:t>
            </w:r>
            <w:r w:rsidRPr="00A91AAD">
              <w:rPr>
                <w:rFonts w:cs="Calibri"/>
              </w:rPr>
              <w:t> </w:t>
            </w:r>
            <w:r w:rsidRPr="00A91AAD">
              <w:rPr>
                <w:rFonts w:ascii="Marianne" w:hAnsi="Marianne"/>
              </w:rPr>
              <w:t>: 6 heures de formation pour 12 participants = 6)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08C" w:rsidRPr="00A91AAD" w:rsidRDefault="0067208C" w:rsidP="00BC526B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bookmarkStart w:id="0" w:name="_GoBack"/>
      <w:bookmarkEnd w:id="0"/>
      <w:r>
        <w:rPr>
          <w:rFonts w:ascii="Marianne" w:hAnsi="Marianne"/>
          <w:b/>
        </w:rPr>
        <w:t>Accompagnement global</w:t>
      </w:r>
    </w:p>
    <w:p w:rsidR="00FD2D08" w:rsidRPr="00A91AAD" w:rsidRDefault="00FD2D08" w:rsidP="00FD2D08">
      <w:pPr>
        <w:rPr>
          <w:rFonts w:cs="Times New Roman"/>
          <w:b/>
        </w:rPr>
      </w:pPr>
      <w:r w:rsidRPr="00A91AAD">
        <w:t>Cette thématique ne comprend pas d’indicateurs spécifiques, mais reprend les indicateurs correspondant aux différents axes d’intervention du projet d’accompagnement global (par exemple</w:t>
      </w:r>
      <w:r w:rsidRPr="00A91AAD">
        <w:rPr>
          <w:rFonts w:ascii="Calibri" w:hAnsi="Calibri" w:cs="Calibri"/>
        </w:rPr>
        <w:t> </w:t>
      </w:r>
      <w:r w:rsidRPr="00A91AAD">
        <w:t>: apprentissage du fran</w:t>
      </w:r>
      <w:r w:rsidRPr="00A91AAD">
        <w:rPr>
          <w:rFonts w:cs="Marianne"/>
        </w:rPr>
        <w:t>ç</w:t>
      </w:r>
      <w:r w:rsidRPr="00A91AAD">
        <w:t>ais, accompagnement vers l</w:t>
      </w:r>
      <w:r w:rsidRPr="00A91AAD">
        <w:rPr>
          <w:rFonts w:cs="Marianne"/>
        </w:rPr>
        <w:t>’</w:t>
      </w:r>
      <w:r w:rsidRPr="00A91AAD">
        <w:t xml:space="preserve">emploi, etc.). </w:t>
      </w:r>
    </w:p>
    <w:p w:rsidR="00D950CE" w:rsidRDefault="00D950CE"/>
    <w:sectPr w:rsidR="00D9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1159"/>
    <w:multiLevelType w:val="multilevel"/>
    <w:tmpl w:val="56FA2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C2769"/>
    <w:multiLevelType w:val="multilevel"/>
    <w:tmpl w:val="284AF53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509D"/>
        <w:sz w:val="7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754D529A"/>
    <w:multiLevelType w:val="hybridMultilevel"/>
    <w:tmpl w:val="D1346A26"/>
    <w:lvl w:ilvl="0" w:tplc="CEB0E3F6">
      <w:start w:val="1"/>
      <w:numFmt w:val="bullet"/>
      <w:pStyle w:val="puce1"/>
      <w:lvlText w:val=""/>
      <w:lvlJc w:val="left"/>
      <w:pPr>
        <w:ind w:left="720" w:hanging="360"/>
      </w:pPr>
      <w:rPr>
        <w:rFonts w:ascii="Wingdings 2" w:hAnsi="Wingdings 2" w:hint="default"/>
        <w:color w:val="00509D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D06A8"/>
    <w:multiLevelType w:val="multilevel"/>
    <w:tmpl w:val="27741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8"/>
    <w:rsid w:val="000E480D"/>
    <w:rsid w:val="00135845"/>
    <w:rsid w:val="0055332F"/>
    <w:rsid w:val="0067208C"/>
    <w:rsid w:val="006F57CE"/>
    <w:rsid w:val="009A6BD4"/>
    <w:rsid w:val="00B46860"/>
    <w:rsid w:val="00B47AF0"/>
    <w:rsid w:val="00BD7ACD"/>
    <w:rsid w:val="00CB4F12"/>
    <w:rsid w:val="00D42539"/>
    <w:rsid w:val="00D950CE"/>
    <w:rsid w:val="00E41616"/>
    <w:rsid w:val="00EC2A85"/>
    <w:rsid w:val="00F1634E"/>
    <w:rsid w:val="00F50B38"/>
    <w:rsid w:val="00FC146E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9922"/>
  <w15:chartTrackingRefBased/>
  <w15:docId w15:val="{4253C27B-DE0F-4C41-96D3-5A70656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08"/>
    <w:pPr>
      <w:spacing w:after="120" w:line="264" w:lineRule="auto"/>
      <w:jc w:val="both"/>
    </w:pPr>
    <w:rPr>
      <w:rFonts w:ascii="Marianne" w:hAnsi="Marianne"/>
      <w:sz w:val="20"/>
    </w:rPr>
  </w:style>
  <w:style w:type="paragraph" w:styleId="Titre1">
    <w:name w:val="heading 1"/>
    <w:basedOn w:val="Normal"/>
    <w:next w:val="Normal"/>
    <w:link w:val="Titre1Car"/>
    <w:qFormat/>
    <w:rsid w:val="00FD2D08"/>
    <w:pPr>
      <w:keepNext/>
      <w:keepLines/>
      <w:numPr>
        <w:numId w:val="3"/>
      </w:numPr>
      <w:suppressAutoHyphens/>
      <w:spacing w:after="480"/>
      <w:ind w:left="680" w:hanging="680"/>
      <w:jc w:val="left"/>
      <w:outlineLvl w:val="0"/>
    </w:pPr>
    <w:rPr>
      <w:rFonts w:ascii="Marianne Medium" w:eastAsia="Calibri" w:hAnsi="Marianne Medium" w:cs="Tahoma"/>
      <w:color w:val="00509D"/>
      <w:sz w:val="4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2D08"/>
    <w:rPr>
      <w:rFonts w:ascii="Marianne Medium" w:eastAsia="Calibri" w:hAnsi="Marianne Medium" w:cs="Tahoma"/>
      <w:color w:val="00509D"/>
      <w:sz w:val="48"/>
      <w:szCs w:val="32"/>
    </w:rPr>
  </w:style>
  <w:style w:type="paragraph" w:customStyle="1" w:styleId="01-TitreNiv1">
    <w:name w:val="01 - Titre Niv1"/>
    <w:rsid w:val="00FD2D08"/>
    <w:pPr>
      <w:suppressAutoHyphens/>
      <w:spacing w:after="200" w:line="276" w:lineRule="auto"/>
      <w:jc w:val="both"/>
    </w:pPr>
    <w:rPr>
      <w:rFonts w:ascii="Arial Black" w:eastAsia="Calibri" w:hAnsi="Arial Black" w:cs="Times New Roman"/>
      <w:b/>
      <w:sz w:val="32"/>
      <w:szCs w:val="32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FD2D08"/>
    <w:pPr>
      <w:suppressAutoHyphens/>
      <w:spacing w:after="160" w:line="259" w:lineRule="auto"/>
      <w:ind w:left="720"/>
      <w:contextualSpacing/>
      <w:jc w:val="left"/>
    </w:pPr>
    <w:rPr>
      <w:rFonts w:ascii="Calibri" w:eastAsia="Calibri" w:hAnsi="Calibri" w:cs="Tahoma"/>
      <w:szCs w:val="20"/>
    </w:rPr>
  </w:style>
  <w:style w:type="table" w:styleId="Grilledutableau">
    <w:name w:val="Table Grid"/>
    <w:basedOn w:val="TableauNormal"/>
    <w:uiPriority w:val="39"/>
    <w:rsid w:val="00FD2D08"/>
    <w:pPr>
      <w:suppressAutoHyphens/>
      <w:spacing w:after="0" w:line="240" w:lineRule="auto"/>
    </w:pPr>
    <w:rPr>
      <w:rFonts w:ascii="Calibri" w:eastAsia="Calibri" w:hAnsi="Calibri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FD2D08"/>
    <w:rPr>
      <w:rFonts w:ascii="Calibri" w:eastAsia="Calibri" w:hAnsi="Calibri" w:cs="Tahoma"/>
      <w:sz w:val="20"/>
      <w:szCs w:val="20"/>
    </w:rPr>
  </w:style>
  <w:style w:type="paragraph" w:customStyle="1" w:styleId="puce1">
    <w:name w:val="puce1"/>
    <w:basedOn w:val="Normal"/>
    <w:link w:val="puce1Car"/>
    <w:qFormat/>
    <w:rsid w:val="00FD2D08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ind w:left="227" w:hanging="227"/>
    </w:pPr>
    <w:rPr>
      <w:rFonts w:eastAsia="Arial Unicode MS" w:cs="Arial Unicode MS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puce1Car">
    <w:name w:val="puce1 Car"/>
    <w:basedOn w:val="Policepardfaut"/>
    <w:link w:val="puce1"/>
    <w:rsid w:val="00FD2D08"/>
    <w:rPr>
      <w:rFonts w:ascii="Marianne" w:eastAsia="Arial Unicode MS" w:hAnsi="Marianne" w:cs="Arial Unicode MS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LEBLIC Matthieu</dc:creator>
  <cp:keywords/>
  <dc:description/>
  <cp:lastModifiedBy>CROISET Martine (DR974)</cp:lastModifiedBy>
  <cp:revision>18</cp:revision>
  <dcterms:created xsi:type="dcterms:W3CDTF">2023-02-28T13:15:00Z</dcterms:created>
  <dcterms:modified xsi:type="dcterms:W3CDTF">2023-03-01T04:51:00Z</dcterms:modified>
</cp:coreProperties>
</file>